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before="120" w:beforeLines="50" w:after="120" w:afterLines="50" w:line="560" w:lineRule="exact"/>
        <w:jc w:val="center"/>
        <w:rPr>
          <w:rFonts w:hint="eastAsia" w:eastAsia="方正小标宋_GBK" w:cs="方正小标宋_GBK"/>
          <w:bCs/>
          <w:sz w:val="44"/>
          <w:szCs w:val="44"/>
        </w:rPr>
      </w:pPr>
    </w:p>
    <w:p>
      <w:pPr>
        <w:autoSpaceDE w:val="0"/>
        <w:autoSpaceDN w:val="0"/>
        <w:adjustRightInd w:val="0"/>
        <w:spacing w:before="120" w:beforeLines="50" w:after="120" w:afterLines="50" w:line="560" w:lineRule="exact"/>
        <w:jc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bCs/>
          <w:sz w:val="44"/>
          <w:szCs w:val="44"/>
        </w:rPr>
        <w:t>202</w:t>
      </w:r>
      <w:r>
        <w:rPr>
          <w:rFonts w:eastAsia="方正小标宋_GBK" w:cs="方正小标宋_GBK"/>
          <w:bCs/>
          <w:sz w:val="44"/>
          <w:szCs w:val="44"/>
        </w:rPr>
        <w:t>1</w:t>
      </w:r>
      <w:r>
        <w:rPr>
          <w:rFonts w:hint="eastAsia" w:eastAsia="方正小标宋_GBK" w:cs="方正小标宋_GBK"/>
          <w:bCs/>
          <w:sz w:val="44"/>
          <w:szCs w:val="44"/>
        </w:rPr>
        <w:t>年上半年</w:t>
      </w:r>
      <w:r>
        <w:rPr>
          <w:rFonts w:hint="eastAsia" w:eastAsia="方正小标宋_GBK" w:cs="方正小标宋_GBK"/>
          <w:sz w:val="44"/>
          <w:szCs w:val="44"/>
        </w:rPr>
        <w:t>“</w:t>
      </w:r>
      <w:r>
        <w:rPr>
          <w:rFonts w:hint="eastAsia" w:eastAsia="方正小标宋_GBK" w:cs="方正小标宋_GBK"/>
          <w:bCs/>
          <w:sz w:val="44"/>
          <w:szCs w:val="44"/>
        </w:rPr>
        <w:t>高校就业创业指导公益巡讲</w:t>
      </w:r>
      <w:r>
        <w:rPr>
          <w:rFonts w:hint="eastAsia" w:eastAsia="方正小标宋_GBK" w:cs="方正小标宋_GBK"/>
          <w:sz w:val="44"/>
          <w:szCs w:val="44"/>
        </w:rPr>
        <w:t>”</w:t>
      </w:r>
    </w:p>
    <w:p>
      <w:pPr>
        <w:autoSpaceDE w:val="0"/>
        <w:autoSpaceDN w:val="0"/>
        <w:adjustRightInd w:val="0"/>
        <w:spacing w:before="120" w:beforeLines="50" w:after="120" w:afterLines="50" w:line="560" w:lineRule="exact"/>
        <w:jc w:val="center"/>
        <w:rPr>
          <w:rFonts w:hint="eastAsia" w:eastAsia="方正小标宋_GBK" w:cs="方正小标宋_GBK"/>
          <w:bCs/>
          <w:sz w:val="44"/>
          <w:szCs w:val="44"/>
        </w:rPr>
      </w:pPr>
      <w:r>
        <w:rPr>
          <w:rFonts w:eastAsia="方正小标宋_GBK" w:cs="方正小标宋_GBK"/>
          <w:bCs/>
          <w:sz w:val="44"/>
          <w:szCs w:val="44"/>
        </w:rPr>
        <w:t>4</w:t>
      </w:r>
      <w:r>
        <w:rPr>
          <w:rFonts w:hint="eastAsia" w:eastAsia="方正小标宋_GBK" w:cs="方正小标宋_GBK"/>
          <w:bCs/>
          <w:sz w:val="44"/>
          <w:szCs w:val="44"/>
        </w:rPr>
        <w:t>场线上精品讲座登录地址</w:t>
      </w:r>
    </w:p>
    <w:tbl>
      <w:tblPr>
        <w:tblStyle w:val="3"/>
        <w:tblW w:w="9008" w:type="dxa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5812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noWrap w:val="0"/>
            <w:vAlign w:val="top"/>
          </w:tcPr>
          <w:p>
            <w:pPr>
              <w:spacing w:line="560" w:lineRule="exact"/>
              <w:rPr>
                <w:rFonts w:hint="eastAsia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eastAsia="黑体" w:cs="黑体"/>
                <w:b/>
                <w:bCs/>
                <w:sz w:val="32"/>
                <w:szCs w:val="32"/>
              </w:rPr>
              <w:t>讲座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eastAsia="黑体" w:cs="黑体"/>
                <w:b/>
                <w:bCs/>
                <w:sz w:val="32"/>
                <w:szCs w:val="32"/>
              </w:rPr>
              <w:t>登录地址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黑体" w:cs="黑体"/>
                <w:b/>
                <w:bCs/>
                <w:sz w:val="32"/>
                <w:szCs w:val="32"/>
              </w:rPr>
              <w:t>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讲座一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http://edu.91job.org.cn/front/toSignInRecordPage/1005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179705</wp:posOffset>
                  </wp:positionH>
                  <wp:positionV relativeFrom="margin">
                    <wp:posOffset>150495</wp:posOffset>
                  </wp:positionV>
                  <wp:extent cx="723900" cy="737870"/>
                  <wp:effectExtent l="0" t="0" r="0" b="5080"/>
                  <wp:wrapSquare wrapText="bothSides"/>
                  <wp:docPr id="4" name="图片 2" descr="1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1-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讲座二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http://edu.91job.org.cn/front/toSignInRecordPage/1003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236855</wp:posOffset>
                  </wp:positionV>
                  <wp:extent cx="768350" cy="732790"/>
                  <wp:effectExtent l="0" t="0" r="12700" b="10160"/>
                  <wp:wrapSquare wrapText="bothSides"/>
                  <wp:docPr id="3" name="图片 3" descr="2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-2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讲座三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http://edu.91job.org.cn/front/toSignInRecordPage/1000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32"/>
                <w:szCs w:val="32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321310</wp:posOffset>
                  </wp:positionV>
                  <wp:extent cx="771525" cy="704850"/>
                  <wp:effectExtent l="0" t="0" r="9525" b="0"/>
                  <wp:wrapSquare wrapText="bothSides"/>
                  <wp:docPr id="2" name="图片 4" descr="3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3-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讲座四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http://edu.91job.org.cn/front/toSignInRecordPage/1001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bookmarkStart w:id="0" w:name="_GoBack"/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139700</wp:posOffset>
                  </wp:positionH>
                  <wp:positionV relativeFrom="margin">
                    <wp:posOffset>321310</wp:posOffset>
                  </wp:positionV>
                  <wp:extent cx="885825" cy="752475"/>
                  <wp:effectExtent l="0" t="0" r="9525" b="9525"/>
                  <wp:wrapSquare wrapText="bothSides"/>
                  <wp:docPr id="1" name="图片 5" descr="4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4-4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>
      <w:pPr>
        <w:spacing w:line="560" w:lineRule="exact"/>
        <w:rPr>
          <w:rFonts w:hint="eastAsia" w:eastAsia="方正小标宋_GBK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55EDF"/>
    <w:rsid w:val="20FB5117"/>
    <w:rsid w:val="22077845"/>
    <w:rsid w:val="53F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578" w:lineRule="auto"/>
      <w:outlineLvl w:val="0"/>
    </w:pPr>
    <w:rPr>
      <w:rFonts w:asciiTheme="minorAscii" w:hAnsiTheme="minorAscii" w:eastAsiaTheme="minorEastAsia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Theme="minorAscii" w:hAnsiTheme="minorAscii" w:eastAsiaTheme="minorEastAsia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2021-05-19T02:41:00Z</dcterms:created>
  <dc:creator>郭璐</dc:creator>
  <cp:lastModifiedBy>郭璐</cp:lastModifiedBy>
  <dcterms:modified xsi:type="dcterms:W3CDTF">2021-05-19T02:41:22Z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A9CAFAA8D00F4A689022B3AEB51B1482</vt:lpwstr>
  </property>
</Properties>
</file>