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52"/>
          <w:lang w:eastAsia="zh-CN"/>
        </w:rPr>
        <w:t>关于做好学生资助基本情况问卷调查工作的通知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根据《省教育厅办公室关于做好学生资助基本情况问卷调查工作的通知》（</w:t>
      </w:r>
      <w:r>
        <w:rPr>
          <w:rFonts w:hint="eastAsia" w:eastAsia="仿宋_GB2312"/>
          <w:sz w:val="28"/>
          <w:szCs w:val="28"/>
        </w:rPr>
        <w:t>苏教办助函〔2021〕10号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）要求，现开展我校资助基本情况问卷调查工作，具体安排如下：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一、重要性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="0" w:firstLineChars="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深入了解学生资助政策的实际执行情况，为改进和完善全省学生资助工作提供决策依据。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firstLine="0" w:firstLineChars="0"/>
        <w:jc w:val="left"/>
        <w:textAlignment w:val="auto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本次问卷调查，在2020年江苏省学生资助绩效评价中占分6/100（分），请各学院高度重视并落实好此项工作。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610860" cy="202565"/>
            <wp:effectExtent l="0" t="0" r="889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调查范围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由于省中心要求覆盖所有年级，此次问卷在大一大二保证参与人数的基础上，大三年级一个班参加，大四年级所有班干部参加，请大家组织安排落实。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123190</wp:posOffset>
            </wp:positionV>
            <wp:extent cx="4895215" cy="2879725"/>
            <wp:effectExtent l="0" t="0" r="635" b="1587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b="3879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问卷内容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主要包括资助政策的了解程度及了解途径，学生资助需求满足情况，资金发放是否及时，奖助学金评定过程是否公正，学生总体满意度等，具体内容见附件1。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请各位资助辅导员先自行阅读了解问卷内容，组织调查工作时，除向学生客观解释问卷含义外，请勿提供所谓“标准答案”，影响学生自主答题，或代替填写问卷。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调查时间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7月5日</w:t>
      </w:r>
      <w:r>
        <w:rPr>
          <w:rFonts w:hint="eastAsia" w:eastAsia="仿宋_GB2312"/>
          <w:sz w:val="28"/>
          <w:szCs w:val="28"/>
          <w:lang w:eastAsia="zh-CN"/>
        </w:rPr>
        <w:t>至</w:t>
      </w:r>
      <w:r>
        <w:rPr>
          <w:rFonts w:hint="eastAsia" w:eastAsia="仿宋_GB2312"/>
          <w:sz w:val="28"/>
          <w:szCs w:val="28"/>
        </w:rPr>
        <w:t>7月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日8:30-18:00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</w:rPr>
        <w:t>7月1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hint="eastAsia" w:eastAsia="仿宋_GB2312"/>
          <w:sz w:val="28"/>
          <w:szCs w:val="28"/>
          <w:lang w:eastAsia="zh-CN"/>
        </w:rPr>
        <w:t>至</w:t>
      </w:r>
      <w:r>
        <w:rPr>
          <w:rFonts w:hint="eastAsia" w:eastAsia="仿宋_GB2312"/>
          <w:sz w:val="28"/>
          <w:szCs w:val="28"/>
        </w:rPr>
        <w:t>7月2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日</w:t>
      </w:r>
      <w:r>
        <w:rPr>
          <w:rFonts w:hint="eastAsia" w:eastAsia="仿宋_GB2312"/>
          <w:sz w:val="28"/>
          <w:szCs w:val="28"/>
          <w:lang w:eastAsia="zh-CN"/>
        </w:rPr>
        <w:t>全天</w:t>
      </w:r>
      <w:r>
        <w:rPr>
          <w:rFonts w:hint="eastAsia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left"/>
        <w:textAlignment w:val="auto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调查方式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学生通过微信扫描“江苏学生资助”小程序二维码参与调查。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114935</wp:posOffset>
            </wp:positionV>
            <wp:extent cx="2457450" cy="2457450"/>
            <wp:effectExtent l="9525" t="9525" r="9525" b="9525"/>
            <wp:wrapSquare wrapText="bothSides"/>
            <wp:docPr id="4" name="图片 2" descr="说明: C:\Users\ADMINI~1\AppData\Local\Temp\WeChat Files\3c4ecb6aabddef708bbb8fe1cfba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说明: C:\Users\ADMINI~1\AppData\Local\Temp\WeChat Files\3c4ecb6aabddef708bbb8fe1cfbaacc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</w:p>
    <w:p>
      <w:pPr>
        <w:widowControl/>
        <w:jc w:val="center"/>
        <w:rPr>
          <w:rFonts w:eastAsia="方正小标宋简体"/>
          <w:b/>
          <w:sz w:val="28"/>
          <w:szCs w:val="28"/>
        </w:rPr>
      </w:pPr>
    </w:p>
    <w:p>
      <w:pPr>
        <w:widowControl/>
        <w:jc w:val="center"/>
        <w:rPr>
          <w:rFonts w:eastAsia="方正小标宋简体"/>
          <w:b/>
          <w:sz w:val="28"/>
          <w:szCs w:val="28"/>
        </w:rPr>
      </w:pPr>
    </w:p>
    <w:p>
      <w:pPr>
        <w:widowControl/>
        <w:jc w:val="center"/>
        <w:rPr>
          <w:rFonts w:eastAsia="方正小标宋简体"/>
          <w:b/>
          <w:sz w:val="28"/>
          <w:szCs w:val="28"/>
        </w:rPr>
      </w:pPr>
    </w:p>
    <w:p>
      <w:pPr>
        <w:widowControl/>
        <w:jc w:val="center"/>
        <w:rPr>
          <w:rFonts w:eastAsia="方正小标宋简体"/>
          <w:b/>
          <w:sz w:val="28"/>
          <w:szCs w:val="28"/>
        </w:rPr>
      </w:pPr>
    </w:p>
    <w:p>
      <w:pPr>
        <w:widowControl/>
        <w:jc w:val="center"/>
        <w:rPr>
          <w:rFonts w:eastAsia="方正小标宋简体"/>
          <w:b/>
          <w:sz w:val="28"/>
          <w:szCs w:val="28"/>
        </w:rPr>
      </w:pPr>
    </w:p>
    <w:p>
      <w:pPr>
        <w:widowControl/>
        <w:jc w:val="both"/>
        <w:rPr>
          <w:rFonts w:hint="eastAsia" w:ascii="仿宋" w:hAnsi="仿宋" w:eastAsia="仿宋" w:cs="仿宋"/>
          <w:b w:val="0"/>
          <w:bCs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44"/>
          <w:lang w:val="en-US" w:eastAsia="zh-CN"/>
        </w:rPr>
        <w:t>1</w:t>
      </w:r>
    </w:p>
    <w:p>
      <w:pPr>
        <w:widowControl/>
        <w:jc w:val="center"/>
        <w:rPr>
          <w:kern w:val="0"/>
          <w:szCs w:val="21"/>
        </w:rPr>
      </w:pPr>
      <w:r>
        <w:rPr>
          <w:rFonts w:eastAsia="方正小标宋简体"/>
          <w:b/>
          <w:sz w:val="32"/>
          <w:szCs w:val="44"/>
        </w:rPr>
        <w:t>本专科学生问卷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1.你所就读的学校名称为 </w:t>
      </w:r>
      <w:r>
        <w:rPr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32 苏州科技大学</w:t>
      </w:r>
      <w:r>
        <w:rPr>
          <w:b/>
          <w:sz w:val="28"/>
          <w:szCs w:val="28"/>
          <w:u w:val="single"/>
        </w:rPr>
        <w:t xml:space="preserve">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2.你的家庭所在地为</w:t>
      </w:r>
      <w:r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</w:rPr>
        <w:t xml:space="preserve">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A.农村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B.县城或乡镇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C.城区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3.2020年秋季学期，你在本校是否获得过国家资助？此处国家资助指的是国家助学金、国家励志奖学金或学费减免等。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B.否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4. 2020年秋季学期，你获得了以下哪项资助？（第3题选A，进入此题，可多选）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A.国家助学金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B.学费减免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C.国家励志奖学金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D.勤工助学岗位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E.临时补贴等其他资助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5.2020年秋季学期，国家助学金你是在什么时候收到的？（第4题选了A，进入此题）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A.2020年10月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B.2020年11月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C.2020年12月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D.2021年1月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E.2021年2月及以后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F.尚未收到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6.你觉得国家励志奖学金对你发挥了什么作用？（第4题选了C，进入此题，可多选）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A.调动了学习积极性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B.促使自己全面发展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C.证明了自己的实力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D.增强了个人自信心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F.缓解了经济压力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G.获奖面宽，作用不太明显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7.你觉得学校提供的勤工助学岗位设置及报酬是否合理？（第4题选了D，进入此题）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A.非常合理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B.基本合理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C.不合理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8.你对于学生资助政策了解程度</w:t>
      </w:r>
      <w:r>
        <w:rPr>
          <w:b/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A.非常了解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B.比较了解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C.基本了解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D.不太了解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E.非常不了解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9.你是通过以下哪些途径知晓资助政策的？（  ）（可多选）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A.学校宣传资料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B.班主任（辅导员）老师介绍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C.网络媒体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D.招生录取环节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E.同学、亲戚朋友介绍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F.其他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10.你对就读学校国家奖助学金评定过程的评价是</w:t>
      </w:r>
      <w:r>
        <w:rPr>
          <w:b/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A.非常公正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B.比较公正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C.基本公正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D.不太公正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E.非常不公正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11.你身边是否有同学家庭经济不困难，却获得了国家助学金？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      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B.否    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C.不太清楚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12.你身边是否有同学为了“面子”不愿意告诉老师家庭经济困难，从而无法获得国家助学金？（第3题选了A，进入此题）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A.是，有很多这样的同学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B.是，有个别这样的同学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C.否，不存在这样的同学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D.不太清楚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13.获得国家资助后，是否能有效解决你生活学习经济方面的顾虑？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A.是，可以有效解决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B.是，基本可以解决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C.否，不太能解决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14.除了经济资助以外，你认为还要在什么方面提供一些帮助（第3题选A，进入此题，可多选，不超过3个）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A.精神关怀（师长关心、谈心谈话等）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B.就业帮扶（职业生涯规划指导、优质就业岗位提供、创业政策扶持等）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C.学业帮扶（学习规律、时间管理、学习策略和方法等培训等）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D.升学深造（高数、英语等课程培训，转本/考研经验分享）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E.技能培训（沟通技巧、公文撰写、社交礼仪等综合素养培训）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F.心理辅导（在遇到心理困惑时，能方便找到疏导渠道）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G.锻炼机会（多提供一些社会实践、交流访学等机会）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H.物质资助（如提供学习用品、基本生活用品等实物等）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I.其他，请说明：        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15.毕业后你最想去哪里工作？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A.苏南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B.苏中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C.苏北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D.江苏省外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E.国外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16.你现在的学费是如何解决的？（可多选）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A.家长支付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B.助学贷款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C.学校减免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D.各类奖助学金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E.勤工助学和其他兼职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F.向亲戚朋友借钱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G.尚未全部缴费，处于欠费状态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H.其他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17对于恶意拖欠助学贷款的行为，你认为采取什么措施比较合理？（第16题选了B，进入此题）（可多选）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A.加大银行征信系统使用范围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B.通过司法途径回收贷款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C.向用人单位通报违约学生的情况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D.向社区（村委会）通报学生或家长违约的情况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18.你在校期间的生活费是如何解决的？（可多选）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A.家长支付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B.奖学金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C.助学金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D.勤工助学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E.校外兼职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F.其他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19.你希望学校勤工助学工作在哪些方面进行改进？（第18题选择D，进入此题）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A.岗位数量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B.增加报酬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C.竞争上岗条件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D.引进让人放心的校外勤工助学岗位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E.其他，请说明     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F.已经很完善，暂不需要改进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jc w:val="lef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20.你对学校开展的诚信教育、心理帮扶、能力素养培训等资助育人工作的评价是</w:t>
      </w:r>
      <w:r>
        <w:rPr>
          <w:b/>
          <w:sz w:val="28"/>
          <w:szCs w:val="28"/>
          <w:u w:val="single"/>
        </w:rPr>
        <w:t xml:space="preserve">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A.非常有效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B.比较有效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C.基本有效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D.不太有效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E.完全无效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21.你认为各类学生资助取得了怎样的效果？（可多选）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A.有力地促进了教育公平，人人有学上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B.切实解决了家庭经济困难学生的生活费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C.资助对象范围太广，存在弄虚作假情况，扶贫帮困效果不明显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D.滋长了等靠要情绪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2" w:firstLineChars="200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22.你对就读学校学生资助工作的总体评价是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A.非常不满意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B.不太满意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C.基本满意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D.比较满意                </w:t>
      </w:r>
    </w:p>
    <w:p>
      <w:pPr>
        <w:pStyle w:val="6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E.非常满意</w:t>
      </w:r>
    </w:p>
    <w:p>
      <w:pPr>
        <w:spacing w:line="560" w:lineRule="exact"/>
        <w:ind w:right="320"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hint="eastAsia" w:eastAsia="黑体"/>
          <w:sz w:val="32"/>
          <w:szCs w:val="32"/>
        </w:rPr>
      </w:pPr>
    </w:p>
    <w:p>
      <w:pPr>
        <w:widowControl/>
        <w:jc w:val="left"/>
        <w:rPr>
          <w:rFonts w:hint="eastAsia" w:eastAsia="黑体"/>
          <w:sz w:val="32"/>
          <w:szCs w:val="32"/>
        </w:rPr>
      </w:pPr>
    </w:p>
    <w:p>
      <w:pPr>
        <w:widowControl/>
        <w:jc w:val="left"/>
        <w:rPr>
          <w:rFonts w:hint="eastAsia"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91910"/>
    <w:multiLevelType w:val="singleLevel"/>
    <w:tmpl w:val="A19919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F70310"/>
    <w:multiLevelType w:val="singleLevel"/>
    <w:tmpl w:val="15F70310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B0C71"/>
    <w:rsid w:val="01143663"/>
    <w:rsid w:val="23F553A4"/>
    <w:rsid w:val="625015A1"/>
    <w:rsid w:val="66037C64"/>
    <w:rsid w:val="71AB0C71"/>
    <w:rsid w:val="75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2021-06-24T06:42:00Z</dcterms:created>
  <dc:creator>王軻</dc:creator>
  <cp:lastModifiedBy>王軻</cp:lastModifiedBy>
  <dcterms:modified xsi:type="dcterms:W3CDTF">2021-07-05T06:49:23Z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07114A4BCC334F0681FAC3A3B452074A</vt:lpwstr>
  </property>
</Properties>
</file>