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after="156" w:afterLines="50" w:line="480" w:lineRule="auto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8845" cy="829310"/>
            <wp:effectExtent l="0" t="0" r="146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52345" cy="769620"/>
            <wp:effectExtent l="0" t="0" r="14605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480" w:lineRule="auto"/>
        <w:jc w:val="center"/>
        <w:rPr>
          <w:rFonts w:hint="eastAsia" w:ascii="方正小标宋_GBK" w:hAnsi="方正小标宋_GBK" w:eastAsia="方正小标宋_GBK" w:cs="方正小标宋_GBK"/>
          <w:b/>
          <w:sz w:val="48"/>
          <w:szCs w:val="48"/>
        </w:rPr>
      </w:pPr>
    </w:p>
    <w:p>
      <w:pPr>
        <w:spacing w:after="156" w:afterLines="50" w:line="480" w:lineRule="auto"/>
        <w:jc w:val="center"/>
        <w:rPr>
          <w:rFonts w:hint="eastAsia" w:ascii="方正小标宋_GBK" w:hAnsi="方正小标宋_GBK" w:eastAsia="方正小标宋_GBK" w:cs="方正小标宋_GBK"/>
          <w:b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/>
          <w:sz w:val="72"/>
          <w:szCs w:val="72"/>
        </w:rPr>
        <w:t>学 业 规 划 书</w:t>
      </w:r>
    </w:p>
    <w:p>
      <w:pPr>
        <w:rPr>
          <w:rFonts w:hint="eastAsia" w:ascii="宋体" w:hAnsi="宋体"/>
          <w:sz w:val="38"/>
          <w:szCs w:val="28"/>
        </w:rPr>
      </w:pPr>
    </w:p>
    <w:p>
      <w:pPr>
        <w:rPr>
          <w:rFonts w:hint="eastAsia" w:ascii="宋体" w:hAnsi="宋体"/>
          <w:sz w:val="38"/>
          <w:szCs w:val="28"/>
        </w:rPr>
      </w:pPr>
    </w:p>
    <w:p>
      <w:pPr>
        <w:snapToGrid w:val="0"/>
        <w:spacing w:line="360" w:lineRule="auto"/>
        <w:ind w:firstLine="1734" w:firstLineChars="542"/>
        <w:rPr>
          <w:rFonts w:hint="eastAsia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学    院：</w:t>
      </w:r>
      <w:r>
        <w:rPr>
          <w:rFonts w:hint="eastAsia" w:eastAsia="黑体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360" w:lineRule="auto"/>
        <w:ind w:firstLine="1734" w:firstLineChars="542"/>
        <w:rPr>
          <w:rFonts w:hint="eastAsia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姓    名：</w:t>
      </w:r>
      <w:r>
        <w:rPr>
          <w:rFonts w:hint="eastAsia" w:eastAsia="黑体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360" w:lineRule="auto"/>
        <w:ind w:firstLine="1760" w:firstLineChars="550"/>
        <w:rPr>
          <w:rFonts w:hint="eastAsia"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专业班级：</w:t>
      </w:r>
      <w:r>
        <w:rPr>
          <w:rFonts w:hint="eastAsia" w:eastAsia="黑体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360" w:lineRule="auto"/>
        <w:ind w:firstLine="1760" w:firstLineChars="550"/>
        <w:rPr>
          <w:rFonts w:hint="eastAsia"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联系方式：</w:t>
      </w:r>
      <w:r>
        <w:rPr>
          <w:rFonts w:hint="eastAsia" w:eastAsia="黑体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360" w:lineRule="auto"/>
        <w:ind w:firstLine="1760" w:firstLineChars="550"/>
        <w:rPr>
          <w:rFonts w:hint="eastAsia"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指导老师：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widowControl/>
        <w:jc w:val="left"/>
        <w:rPr>
          <w:rFonts w:hint="default" w:eastAsia="宋体"/>
          <w:lang w:val="en-US" w:eastAsia="zh-CN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二〇二一年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宋体" w:eastAsia="黑体"/>
          <w:sz w:val="30"/>
          <w:szCs w:val="30"/>
        </w:rPr>
        <w:t>月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  <w:t xml:space="preserve">目录（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方正小标宋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 xml:space="preserve">_GBK 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  <w:t>号字）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自我认知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1.1 自我分析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1.2 环境分析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学业规划设计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2.1 学业目标规划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2.1.1 学业目标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2.1.2 学业目标科学分析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2.1.3 学业目标量化指标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2.1.4 学业发展周期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2.2 学业目标具体规划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2.2.1 大学四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/五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年具体规划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2.2.2 毕业前学业规划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2.2.3 终身学习规划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2.1.4 学业发展周期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实施策略与方法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3.1 具体实施方案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3.2 可行性分析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3.3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有效措施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3.4 关键问题解决方案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效果评估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与调整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4.1 效果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4.2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备选方案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after="156" w:afterLines="50" w:line="48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学业规划书（模版）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前言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三号字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xxxx（正文：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仿宋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_GB2312 三号字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行间距为固定值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自我认知（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一级标题：黑体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三号字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1.1 自我分析 （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二级标题：楷体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三号字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分析自己的性格、兴趣、身体条件、生活方式，剖析优势与不足，提出克服不足的解决办法。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1.2 环境分析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结合学校和学院的人才培养方案，围绕国家、行业形式，分析自己专业发展前景。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学业规划设计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2.1 学业目标规划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2.1.1 学业目标 （三级标题：仿宋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_GB2312 三号字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依据自我分析的材料，以符合自身能力以及社会发展环境为基础，制定明确的、切实可行的大学四（五）年学业目标。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2.1.2 学业目标分析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结合自身实际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分析实现目标的优劣势。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2.1.3 学业目标量化指标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用具体数据体现指标内容，分析各项指标。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2.1.4 学业发展周期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根据自身情况制定合适的学业发展周期。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2.2 学业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目标具体规划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2.2.1 大学四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/五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年具体规划。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详细精确到每个学期。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2.2.2 毕业前学业规划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将学业规划与职业规划相结合。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2.2.3 终身学习规划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人生学习及目标的规划。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实施策略与方法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3.1 具体实施方案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详细制定实现目标的发展路径和实施步骤，重点描述。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3.2 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分析实现目标所需要的各项能力，以及如何培养这种能力。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3.3 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有效措施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有效措施确保学业目标能够实现。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3.4 关键问题解决方案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罗列出关键问题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，依次提出解决办法。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效果评估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与调整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4.1 效果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定期客观评估成果。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4.2 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备选方案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根据评估结果，及时调整方案。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color w:val="FF0000"/>
          <w:sz w:val="28"/>
          <w:szCs w:val="28"/>
        </w:rPr>
      </w:pPr>
    </w:p>
    <w:p>
      <w:pPr>
        <w:rPr>
          <w:rFonts w:hint="eastAsia" w:ascii="方正仿宋_GB2312" w:hAnsi="方正仿宋_GB2312" w:eastAsia="方正仿宋_GB2312" w:cs="方正仿宋_GB2312"/>
          <w:b/>
          <w:bCs w:val="0"/>
          <w:color w:val="FF0000"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具体格式要求：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大标题：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方正小标宋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_GBK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号字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一级标题：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三号字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二级标题：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楷体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三号字 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三级标题：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仿宋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_GB2312 三号字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正文：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仿宋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_GB2312 三号字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行间距为固定值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099411-69C6-4004-A997-7D6673E9D9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E9611B6-72F6-44FB-B26E-0D3F6FAE5CF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8C9D887-740B-44D4-91B6-DA4C967983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CFF8AA3-0C01-41F2-A2B2-FF361770D7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0A0A653-6C67-4F40-BDA2-70913669EEC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BDB10A1D-EA19-40E1-ADB7-DBE4F542F9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865F8"/>
    <w:rsid w:val="09B31D25"/>
    <w:rsid w:val="0C5433A4"/>
    <w:rsid w:val="0C8A3A73"/>
    <w:rsid w:val="116A4E32"/>
    <w:rsid w:val="11A41AAF"/>
    <w:rsid w:val="120E6412"/>
    <w:rsid w:val="123A11C7"/>
    <w:rsid w:val="14390A16"/>
    <w:rsid w:val="16C7312E"/>
    <w:rsid w:val="16D879A6"/>
    <w:rsid w:val="16E46A71"/>
    <w:rsid w:val="17467B3C"/>
    <w:rsid w:val="1B7F1A0D"/>
    <w:rsid w:val="1F1B6F8F"/>
    <w:rsid w:val="21D70A79"/>
    <w:rsid w:val="22DE2250"/>
    <w:rsid w:val="24CF0055"/>
    <w:rsid w:val="25044913"/>
    <w:rsid w:val="26797A98"/>
    <w:rsid w:val="29920C13"/>
    <w:rsid w:val="2AA408B1"/>
    <w:rsid w:val="2CBE5F1A"/>
    <w:rsid w:val="2D154132"/>
    <w:rsid w:val="2D8E0AD9"/>
    <w:rsid w:val="2F1441FC"/>
    <w:rsid w:val="305742F6"/>
    <w:rsid w:val="30FD33AC"/>
    <w:rsid w:val="317E4A68"/>
    <w:rsid w:val="3526383D"/>
    <w:rsid w:val="36DB5CDA"/>
    <w:rsid w:val="37CC480D"/>
    <w:rsid w:val="398F0E69"/>
    <w:rsid w:val="3B206F90"/>
    <w:rsid w:val="3E0D0E81"/>
    <w:rsid w:val="3E822BE7"/>
    <w:rsid w:val="40383A58"/>
    <w:rsid w:val="40B2670E"/>
    <w:rsid w:val="435424AE"/>
    <w:rsid w:val="441133E8"/>
    <w:rsid w:val="44AF042C"/>
    <w:rsid w:val="44DF0432"/>
    <w:rsid w:val="465C6016"/>
    <w:rsid w:val="467235AA"/>
    <w:rsid w:val="49FC40C0"/>
    <w:rsid w:val="4A923599"/>
    <w:rsid w:val="4BF97B88"/>
    <w:rsid w:val="4C166897"/>
    <w:rsid w:val="4D783E94"/>
    <w:rsid w:val="4DA8097C"/>
    <w:rsid w:val="4E306351"/>
    <w:rsid w:val="4E97441E"/>
    <w:rsid w:val="4FCA41BA"/>
    <w:rsid w:val="51B56049"/>
    <w:rsid w:val="52064B6A"/>
    <w:rsid w:val="52137620"/>
    <w:rsid w:val="53947CBC"/>
    <w:rsid w:val="54562106"/>
    <w:rsid w:val="546E1AD4"/>
    <w:rsid w:val="5662546C"/>
    <w:rsid w:val="56A77775"/>
    <w:rsid w:val="57830B9B"/>
    <w:rsid w:val="57FB6213"/>
    <w:rsid w:val="5A0F12A7"/>
    <w:rsid w:val="5AE461F6"/>
    <w:rsid w:val="5BED6264"/>
    <w:rsid w:val="5D177655"/>
    <w:rsid w:val="5D9F4A06"/>
    <w:rsid w:val="5E2F4996"/>
    <w:rsid w:val="5FB3073C"/>
    <w:rsid w:val="602F7265"/>
    <w:rsid w:val="605B362C"/>
    <w:rsid w:val="60CD08A8"/>
    <w:rsid w:val="656B544A"/>
    <w:rsid w:val="65BA5DE7"/>
    <w:rsid w:val="667C2E9B"/>
    <w:rsid w:val="68D005D5"/>
    <w:rsid w:val="693B668D"/>
    <w:rsid w:val="69801DC3"/>
    <w:rsid w:val="6ACB79C1"/>
    <w:rsid w:val="6BCE6E19"/>
    <w:rsid w:val="6C523F7D"/>
    <w:rsid w:val="6FFA1874"/>
    <w:rsid w:val="71817B51"/>
    <w:rsid w:val="72513C4E"/>
    <w:rsid w:val="727B1BBE"/>
    <w:rsid w:val="72C00F75"/>
    <w:rsid w:val="767F3746"/>
    <w:rsid w:val="7730795A"/>
    <w:rsid w:val="79062739"/>
    <w:rsid w:val="79A47AA8"/>
    <w:rsid w:val="7BB352EA"/>
    <w:rsid w:val="7E212CE2"/>
    <w:rsid w:val="7F6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2021-09-07T05:39:00Z</dcterms:created>
  <dc:creator>Administrator</dc:creator>
  <cp:lastModifiedBy>木木夕</cp:lastModifiedBy>
  <cp:lastPrinted>2021-10-14T01:48:00Z</cp:lastPrinted>
  <dcterms:modified xsi:type="dcterms:W3CDTF">2021-10-14T03:01:50Z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51CEED09A49940FB81526788E48501C5</vt:lpwstr>
  </property>
</Properties>
</file>