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rPr>
          <w:rFonts w:hint="eastAsia" w:ascii="黑体" w:hAnsi="黑体" w:eastAsia="黑体"/>
          <w:szCs w:val="32"/>
        </w:rPr>
        <w:t>附件</w:t>
      </w:r>
      <w:r>
        <w:rPr>
          <w:rFonts w:ascii="黑体" w:hAnsi="黑体" w:eastAsia="黑体"/>
          <w:szCs w:val="32"/>
        </w:rPr>
        <w:t>1</w:t>
      </w:r>
    </w:p>
    <w:p>
      <w:pPr>
        <w:tabs>
          <w:tab w:val="left" w:pos="1200"/>
        </w:tabs>
        <w:spacing w:before="100" w:beforeAutospacing="1" w:after="100" w:afterAutospacing="1" w:line="52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2023年迎新工作部门分工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一、校长办公室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负责协调各</w:t>
      </w:r>
      <w:r>
        <w:rPr>
          <w:szCs w:val="32"/>
        </w:rPr>
        <w:t>职能</w:t>
      </w:r>
      <w:r>
        <w:rPr>
          <w:rFonts w:hint="eastAsia"/>
          <w:szCs w:val="32"/>
        </w:rPr>
        <w:t>部门做好</w:t>
      </w:r>
      <w:r>
        <w:rPr>
          <w:szCs w:val="32"/>
        </w:rPr>
        <w:t>迎新工</w:t>
      </w:r>
      <w:r>
        <w:rPr>
          <w:rFonts w:hint="eastAsia"/>
          <w:szCs w:val="32"/>
        </w:rPr>
        <w:t>作。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二、组织部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新生党员组织关系接转及组织党</w:t>
      </w:r>
      <w:r>
        <w:rPr>
          <w:szCs w:val="32"/>
        </w:rPr>
        <w:t>员材料</w:t>
      </w:r>
      <w:r>
        <w:rPr>
          <w:rFonts w:hint="eastAsia"/>
          <w:szCs w:val="32"/>
        </w:rPr>
        <w:t>审查工</w:t>
      </w:r>
      <w:r>
        <w:rPr>
          <w:szCs w:val="32"/>
        </w:rPr>
        <w:t>作</w:t>
      </w:r>
      <w:r>
        <w:rPr>
          <w:rFonts w:hint="eastAsia"/>
          <w:szCs w:val="32"/>
        </w:rPr>
        <w:t>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三、宣传部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1.负责迎新氛围营造及宣传报道工</w:t>
      </w:r>
      <w:r>
        <w:rPr>
          <w:szCs w:val="32"/>
        </w:rPr>
        <w:t>作</w:t>
      </w:r>
      <w:r>
        <w:rPr>
          <w:rFonts w:hint="eastAsia"/>
          <w:szCs w:val="32"/>
        </w:rPr>
        <w:t>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2.负责校外引导标识的制作与安放；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做好校外媒体宣传工作。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四、教务处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1.负责新生各项教学准备；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2.负责新生注册和学号的编排、新生入学后的学籍管理；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3.负责教材的发放；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4.</w:t>
      </w:r>
      <w:r>
        <w:rPr>
          <w:rFonts w:hint="eastAsia"/>
          <w:szCs w:val="32"/>
        </w:rPr>
        <w:t>负责新生学籍管理等相关政策、规定的宣传教育；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5.新生集</w:t>
      </w:r>
      <w:r>
        <w:rPr>
          <w:szCs w:val="32"/>
        </w:rPr>
        <w:t>中</w:t>
      </w:r>
      <w:r>
        <w:rPr>
          <w:rFonts w:hint="eastAsia"/>
          <w:szCs w:val="32"/>
        </w:rPr>
        <w:t>报到期间不安</w:t>
      </w:r>
      <w:r>
        <w:rPr>
          <w:szCs w:val="32"/>
        </w:rPr>
        <w:t>排</w:t>
      </w:r>
      <w:r>
        <w:rPr>
          <w:rFonts w:hint="eastAsia"/>
          <w:szCs w:val="32"/>
        </w:rPr>
        <w:t>全校性的教学活动。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五、研究生院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1.做好研究生新生入学后各项教学准备；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hint="eastAsia" w:eastAsia="仿宋_GB2312"/>
          <w:szCs w:val="32"/>
          <w:lang w:eastAsia="zh-CN"/>
        </w:rPr>
      </w:pPr>
      <w:r>
        <w:rPr>
          <w:rFonts w:hint="eastAsia"/>
          <w:szCs w:val="32"/>
        </w:rPr>
        <w:t>2.负责新生报到注册和学号的编排、新生入学后的学籍管理</w:t>
      </w:r>
      <w:r>
        <w:rPr>
          <w:rFonts w:hint="eastAsia"/>
          <w:szCs w:val="32"/>
          <w:lang w:eastAsia="zh-CN"/>
        </w:rPr>
        <w:t>。</w:t>
      </w:r>
      <w:bookmarkStart w:id="0" w:name="_GoBack"/>
      <w:bookmarkEnd w:id="0"/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六、学生工作处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.</w:t>
      </w:r>
      <w:r>
        <w:rPr>
          <w:rFonts w:hint="eastAsia"/>
          <w:szCs w:val="32"/>
        </w:rPr>
        <w:t>负责“迎新系统”的使用；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2.负责新生接站工作的整体安排与协调；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3.负责“绿色通道”审批工作；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4.</w:t>
      </w:r>
      <w:r>
        <w:rPr>
          <w:rFonts w:hint="eastAsia"/>
          <w:szCs w:val="32"/>
        </w:rPr>
        <w:t>布置新生思想政治教育及入学教育活动；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5.</w:t>
      </w:r>
      <w:r>
        <w:rPr>
          <w:rFonts w:hint="eastAsia"/>
          <w:szCs w:val="32"/>
        </w:rPr>
        <w:t>负责新生入学后的入学资格审查工作。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七、财务处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负责办理新生的收费工作。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八、保卫处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1.负责学校大门管理、迎新期间校内道路的交通疏导、安全保卫；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2.协调交警、城管等做好校园周边道路交通疏导、摊点清理；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3</w:t>
      </w:r>
      <w:r>
        <w:rPr>
          <w:rFonts w:hint="eastAsia"/>
          <w:szCs w:val="32"/>
        </w:rPr>
        <w:t>.负责新生军训；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4.负责办理新生的户籍事宜。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九、校团委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1</w:t>
      </w:r>
      <w:r>
        <w:rPr>
          <w:rFonts w:hint="eastAsia"/>
          <w:szCs w:val="32"/>
        </w:rPr>
        <w:t>.组织志愿者协助新生报到；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2.负责广播、黑板报的宣传工作；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3.严格规范学生社团活动，集中</w:t>
      </w:r>
      <w:r>
        <w:rPr>
          <w:szCs w:val="32"/>
        </w:rPr>
        <w:t>报到期间</w:t>
      </w:r>
      <w:r>
        <w:rPr>
          <w:rFonts w:hint="eastAsia"/>
          <w:szCs w:val="32"/>
        </w:rPr>
        <w:t>，禁止各类社团摆摊</w:t>
      </w:r>
      <w:r>
        <w:rPr>
          <w:szCs w:val="32"/>
        </w:rPr>
        <w:t>设点</w:t>
      </w:r>
      <w:r>
        <w:rPr>
          <w:rFonts w:hint="eastAsia"/>
          <w:szCs w:val="32"/>
        </w:rPr>
        <w:t>招新；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4.统筹各学院的迎新联欢活动。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十、信息化建设与管理中心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.负责安排新生“校园一卡通”的制作、发放；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.新生校园E-mail开通。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十一、后勤服务总公司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1.安排新生宿舍；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2.协调新生公寓用品供应；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3.保证新生用餐、洗浴</w:t>
      </w:r>
      <w:r>
        <w:rPr>
          <w:szCs w:val="32"/>
        </w:rPr>
        <w:t>等日常生活需要</w:t>
      </w:r>
      <w:r>
        <w:rPr>
          <w:rFonts w:hint="eastAsia"/>
          <w:szCs w:val="32"/>
        </w:rPr>
        <w:t>；做好宿舍设施维修等其他后勤保障；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4.安排新生体检工作；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/>
          <w:szCs w:val="32"/>
        </w:rPr>
        <w:t>5.负责联系新生接站车辆和校内接驳车。</w:t>
      </w:r>
    </w:p>
    <w:p>
      <w:pPr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十二、体育部</w:t>
      </w:r>
    </w:p>
    <w:p>
      <w:pPr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提供并保障迎新接待的场地。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十三、各学院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1.成立迎新工作组，全面负责本学院的迎新工</w:t>
      </w:r>
      <w:r>
        <w:rPr>
          <w:szCs w:val="32"/>
        </w:rPr>
        <w:t>作</w:t>
      </w:r>
      <w:r>
        <w:rPr>
          <w:rFonts w:hint="eastAsia"/>
          <w:szCs w:val="32"/>
        </w:rPr>
        <w:t>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2</w:t>
      </w:r>
      <w:r>
        <w:rPr>
          <w:rFonts w:hint="eastAsia"/>
          <w:szCs w:val="32"/>
        </w:rPr>
        <w:t>.检查新生宿舍设施</w:t>
      </w:r>
      <w:r>
        <w:rPr>
          <w:szCs w:val="32"/>
        </w:rPr>
        <w:t>及</w:t>
      </w:r>
      <w:r>
        <w:rPr>
          <w:rFonts w:hint="eastAsia"/>
          <w:szCs w:val="32"/>
        </w:rPr>
        <w:t>卫生情况；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3</w:t>
      </w:r>
      <w:r>
        <w:rPr>
          <w:rFonts w:hint="eastAsia"/>
          <w:szCs w:val="32"/>
        </w:rPr>
        <w:t>.在校区内指定区域设新生接待点，负责新生报到流</w:t>
      </w:r>
      <w:r>
        <w:rPr>
          <w:szCs w:val="32"/>
        </w:rPr>
        <w:t>程</w:t>
      </w:r>
      <w:r>
        <w:rPr>
          <w:rFonts w:hint="eastAsia"/>
          <w:szCs w:val="32"/>
        </w:rPr>
        <w:t>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4</w:t>
      </w:r>
      <w:r>
        <w:rPr>
          <w:rFonts w:hint="eastAsia"/>
          <w:szCs w:val="32"/>
        </w:rPr>
        <w:t>.审查新生入学资格；及时</w:t>
      </w:r>
      <w:r>
        <w:rPr>
          <w:szCs w:val="32"/>
        </w:rPr>
        <w:t>统计、</w:t>
      </w:r>
      <w:r>
        <w:rPr>
          <w:rFonts w:hint="eastAsia"/>
          <w:szCs w:val="32"/>
        </w:rPr>
        <w:t>报告新生的报到情况；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5</w:t>
      </w:r>
      <w:r>
        <w:rPr>
          <w:rFonts w:hint="eastAsia"/>
          <w:szCs w:val="32"/>
        </w:rPr>
        <w:t>.完成学</w:t>
      </w:r>
      <w:r>
        <w:rPr>
          <w:szCs w:val="32"/>
        </w:rPr>
        <w:t>生处安排的</w:t>
      </w:r>
      <w:r>
        <w:rPr>
          <w:rFonts w:hint="eastAsia"/>
          <w:szCs w:val="32"/>
        </w:rPr>
        <w:t>接站任务；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6.加</w:t>
      </w:r>
      <w:r>
        <w:rPr>
          <w:szCs w:val="32"/>
        </w:rPr>
        <w:t>强学生管理，</w:t>
      </w:r>
      <w:r>
        <w:rPr>
          <w:rFonts w:hint="eastAsia"/>
          <w:szCs w:val="32"/>
        </w:rPr>
        <w:t>教育学生不组织</w:t>
      </w:r>
      <w:r>
        <w:rPr>
          <w:szCs w:val="32"/>
        </w:rPr>
        <w:t>、不参与商业性的</w:t>
      </w:r>
      <w:r>
        <w:rPr>
          <w:rFonts w:hint="eastAsia"/>
          <w:szCs w:val="32"/>
        </w:rPr>
        <w:t>销售活</w:t>
      </w:r>
      <w:r>
        <w:rPr>
          <w:szCs w:val="32"/>
        </w:rPr>
        <w:t>动</w:t>
      </w:r>
      <w:r>
        <w:rPr>
          <w:rFonts w:hint="eastAsia"/>
          <w:szCs w:val="32"/>
        </w:rPr>
        <w:t>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7.安排本科生新生班主任，做好班主任培训、管理工作；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8.做好新生入学教育等</w:t>
      </w:r>
      <w:r>
        <w:rPr>
          <w:szCs w:val="32"/>
        </w:rPr>
        <w:t>方面的</w:t>
      </w:r>
      <w:r>
        <w:rPr>
          <w:rFonts w:hint="eastAsia"/>
          <w:szCs w:val="32"/>
        </w:rPr>
        <w:t>工</w:t>
      </w:r>
      <w:r>
        <w:rPr>
          <w:szCs w:val="32"/>
        </w:rPr>
        <w:t>作</w:t>
      </w:r>
      <w:r>
        <w:rPr>
          <w:rFonts w:hint="eastAsia"/>
          <w:szCs w:val="32"/>
        </w:rPr>
        <w:t>。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十四、车站接站人员职责和注意事项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1.工作热情、认真负责、善始善终、坚守岗位、准时交接班，在接班人员未到前，不得擅自撤离；</w:t>
      </w:r>
    </w:p>
    <w:p>
      <w:pPr>
        <w:tabs>
          <w:tab w:val="left" w:pos="1200"/>
        </w:tabs>
        <w:spacing w:line="480" w:lineRule="exact"/>
        <w:ind w:firstLine="640" w:firstLineChars="200"/>
        <w:jc w:val="left"/>
      </w:pPr>
      <w:r>
        <w:rPr>
          <w:rFonts w:hint="eastAsia"/>
          <w:szCs w:val="32"/>
        </w:rPr>
        <w:t>2.详细了解新生就读校区情况，准确无误地领送新生上各自校区接待车，确保新生接站的安全、准确、及时。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6C458A4-A37F-4DFD-AB5A-17712770218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8A4F22D-3EFC-44D2-BDB0-9732740D371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EF63E63-CF7A-4550-B58F-860D107A515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E2E97131-9D12-428D-92F5-1407B1A9CD9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5N2I4NTc2NjQ4MjQ1NjRmYTRmMzczZGM1ZjViM2MifQ=="/>
  </w:docVars>
  <w:rsids>
    <w:rsidRoot w:val="00227CA5"/>
    <w:rsid w:val="0004254C"/>
    <w:rsid w:val="000770D2"/>
    <w:rsid w:val="00085A33"/>
    <w:rsid w:val="000C3AF6"/>
    <w:rsid w:val="000D70D7"/>
    <w:rsid w:val="001070C9"/>
    <w:rsid w:val="00126C7C"/>
    <w:rsid w:val="0015410B"/>
    <w:rsid w:val="001954A1"/>
    <w:rsid w:val="00196DC3"/>
    <w:rsid w:val="001A2FDA"/>
    <w:rsid w:val="001B01A1"/>
    <w:rsid w:val="00227CA5"/>
    <w:rsid w:val="00236219"/>
    <w:rsid w:val="00283A9A"/>
    <w:rsid w:val="002A3FF2"/>
    <w:rsid w:val="002A763A"/>
    <w:rsid w:val="002C5542"/>
    <w:rsid w:val="002F52FD"/>
    <w:rsid w:val="00307DBD"/>
    <w:rsid w:val="00320511"/>
    <w:rsid w:val="00335ED2"/>
    <w:rsid w:val="0033733C"/>
    <w:rsid w:val="00343D8E"/>
    <w:rsid w:val="00351BED"/>
    <w:rsid w:val="00355467"/>
    <w:rsid w:val="00367E5D"/>
    <w:rsid w:val="00375198"/>
    <w:rsid w:val="00390224"/>
    <w:rsid w:val="003A3FCB"/>
    <w:rsid w:val="003D6D46"/>
    <w:rsid w:val="00470F7E"/>
    <w:rsid w:val="004A2FB3"/>
    <w:rsid w:val="00531040"/>
    <w:rsid w:val="005523FE"/>
    <w:rsid w:val="005736A4"/>
    <w:rsid w:val="00592344"/>
    <w:rsid w:val="005A68C2"/>
    <w:rsid w:val="005B03F1"/>
    <w:rsid w:val="005B370F"/>
    <w:rsid w:val="005C7186"/>
    <w:rsid w:val="005D0144"/>
    <w:rsid w:val="006001F7"/>
    <w:rsid w:val="006114FB"/>
    <w:rsid w:val="00653997"/>
    <w:rsid w:val="0066413C"/>
    <w:rsid w:val="00691499"/>
    <w:rsid w:val="00693FFE"/>
    <w:rsid w:val="006A7E4B"/>
    <w:rsid w:val="006B2641"/>
    <w:rsid w:val="006E2F35"/>
    <w:rsid w:val="006E5A5C"/>
    <w:rsid w:val="006E6EE7"/>
    <w:rsid w:val="006F1CD2"/>
    <w:rsid w:val="007420BC"/>
    <w:rsid w:val="0075164B"/>
    <w:rsid w:val="00793200"/>
    <w:rsid w:val="008A2369"/>
    <w:rsid w:val="00925B81"/>
    <w:rsid w:val="009A37EB"/>
    <w:rsid w:val="009A71FD"/>
    <w:rsid w:val="009D0550"/>
    <w:rsid w:val="009D2FD2"/>
    <w:rsid w:val="009D7793"/>
    <w:rsid w:val="00A247CE"/>
    <w:rsid w:val="00A3393A"/>
    <w:rsid w:val="00A4030F"/>
    <w:rsid w:val="00A52A4F"/>
    <w:rsid w:val="00A63073"/>
    <w:rsid w:val="00A64C2C"/>
    <w:rsid w:val="00AE2C0B"/>
    <w:rsid w:val="00B00163"/>
    <w:rsid w:val="00B03C67"/>
    <w:rsid w:val="00B57A10"/>
    <w:rsid w:val="00BA5B80"/>
    <w:rsid w:val="00BC610F"/>
    <w:rsid w:val="00BE7ADB"/>
    <w:rsid w:val="00C86209"/>
    <w:rsid w:val="00CE11A9"/>
    <w:rsid w:val="00CF4013"/>
    <w:rsid w:val="00D33AC3"/>
    <w:rsid w:val="00D40F39"/>
    <w:rsid w:val="00D5361F"/>
    <w:rsid w:val="00D6794D"/>
    <w:rsid w:val="00D865D1"/>
    <w:rsid w:val="00D92522"/>
    <w:rsid w:val="00DD6BEB"/>
    <w:rsid w:val="00DD7DBC"/>
    <w:rsid w:val="00E21A38"/>
    <w:rsid w:val="00E2682F"/>
    <w:rsid w:val="00E5516F"/>
    <w:rsid w:val="00E85665"/>
    <w:rsid w:val="00E948DC"/>
    <w:rsid w:val="00EB7C88"/>
    <w:rsid w:val="00EC401F"/>
    <w:rsid w:val="00EE3949"/>
    <w:rsid w:val="00EF19DE"/>
    <w:rsid w:val="00F07A1A"/>
    <w:rsid w:val="00F07D13"/>
    <w:rsid w:val="00F42100"/>
    <w:rsid w:val="00F66C61"/>
    <w:rsid w:val="00FC0529"/>
    <w:rsid w:val="00FF29E3"/>
    <w:rsid w:val="073C0A7F"/>
    <w:rsid w:val="0AC22D9E"/>
    <w:rsid w:val="0BD35257"/>
    <w:rsid w:val="119566DE"/>
    <w:rsid w:val="1B206386"/>
    <w:rsid w:val="1BEE48A3"/>
    <w:rsid w:val="232D0249"/>
    <w:rsid w:val="2C45036F"/>
    <w:rsid w:val="2D882A3B"/>
    <w:rsid w:val="329B6D73"/>
    <w:rsid w:val="3C3435D9"/>
    <w:rsid w:val="47BC0191"/>
    <w:rsid w:val="4C501DB8"/>
    <w:rsid w:val="52586D18"/>
    <w:rsid w:val="53707A0D"/>
    <w:rsid w:val="53801754"/>
    <w:rsid w:val="571C3C35"/>
    <w:rsid w:val="5ACA3AF7"/>
    <w:rsid w:val="5E6B6621"/>
    <w:rsid w:val="6F44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rFonts w:ascii="Times New Roman" w:hAnsi="Times New Roman" w:eastAsia="仿宋_GB2312" w:cs="Times New Roman"/>
      <w:sz w:val="32"/>
      <w:szCs w:val="20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Times New Roman" w:hAnsi="Times New Roman" w:eastAsia="仿宋_GB2312" w:cs="Times New Roman"/>
      <w:b/>
      <w:bCs/>
      <w:sz w:val="32"/>
      <w:szCs w:val="20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89FEB-588F-4A40-A7D8-A786D1ECB0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980</Words>
  <Characters>1029</Characters>
  <Lines>7</Lines>
  <Paragraphs>2</Paragraphs>
  <TotalTime>78</TotalTime>
  <ScaleCrop>false</ScaleCrop>
  <LinksUpToDate>false</LinksUpToDate>
  <CharactersWithSpaces>1029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2020-09-08T11:17:00Z</dcterms:created>
  <dc:creator>凌飞</dc:creator>
  <cp:lastModifiedBy>陆炎亭</cp:lastModifiedBy>
  <cp:lastPrinted>2023-08-27T02:45:00Z</cp:lastPrinted>
  <dcterms:modified xsi:type="dcterms:W3CDTF">2023-08-29T07:10:42Z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6D9457C8ED1C493FAE7B249C2AEE4DBA</vt:lpwstr>
  </property>
</Properties>
</file>